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A0C" w:rsidRPr="00CE3023" w:rsidRDefault="00DE5A0C" w:rsidP="00CE3023">
      <w:pPr>
        <w:spacing w:line="800" w:lineRule="exact"/>
        <w:jc w:val="left"/>
        <w:rPr>
          <w:rFonts w:ascii="HG創英角ﾎﾟｯﾌﾟ体" w:eastAsia="HG創英角ﾎﾟｯﾌﾟ体" w:hAnsi="HG創英角ﾎﾟｯﾌﾟ体"/>
          <w:sz w:val="72"/>
        </w:rPr>
      </w:pPr>
      <w:r w:rsidRPr="00CE3023">
        <w:rPr>
          <w:rFonts w:ascii="HG創英角ﾎﾟｯﾌﾟ体" w:eastAsia="HG創英角ﾎﾟｯﾌﾟ体" w:hAnsi="HG創英角ﾎﾟｯﾌﾟ体" w:hint="eastAsia"/>
          <w:sz w:val="72"/>
        </w:rPr>
        <w:t>小規模飲食店の</w:t>
      </w:r>
    </w:p>
    <w:p w:rsidR="00DE5A0C" w:rsidRPr="00CE3023" w:rsidRDefault="00DE5A0C" w:rsidP="00CE3023">
      <w:pPr>
        <w:spacing w:line="800" w:lineRule="exact"/>
        <w:jc w:val="center"/>
        <w:rPr>
          <w:rFonts w:ascii="HG創英角ﾎﾟｯﾌﾟ体" w:eastAsia="HG創英角ﾎﾟｯﾌﾟ体" w:hAnsi="HG創英角ﾎﾟｯﾌﾟ体"/>
          <w:sz w:val="72"/>
        </w:rPr>
      </w:pPr>
      <w:r w:rsidRPr="00CE3023">
        <w:rPr>
          <w:rFonts w:ascii="HG創英角ﾎﾟｯﾌﾟ体" w:eastAsia="HG創英角ﾎﾟｯﾌﾟ体" w:hAnsi="HG創英角ﾎﾟｯﾌﾟ体" w:hint="eastAsia"/>
          <w:sz w:val="72"/>
        </w:rPr>
        <w:t>消火器設置が義務化</w:t>
      </w:r>
    </w:p>
    <w:p w:rsidR="009B2D8D" w:rsidRPr="00CE3023" w:rsidRDefault="00DE5A0C" w:rsidP="00CE3023">
      <w:pPr>
        <w:spacing w:line="800" w:lineRule="exact"/>
        <w:jc w:val="right"/>
        <w:rPr>
          <w:rFonts w:ascii="HG創英角ﾎﾟｯﾌﾟ体" w:eastAsia="HG創英角ﾎﾟｯﾌﾟ体" w:hAnsi="HG創英角ﾎﾟｯﾌﾟ体"/>
          <w:sz w:val="72"/>
        </w:rPr>
      </w:pPr>
      <w:r w:rsidRPr="00CE3023">
        <w:rPr>
          <w:rFonts w:ascii="HG創英角ﾎﾟｯﾌﾟ体" w:eastAsia="HG創英角ﾎﾟｯﾌﾟ体" w:hAnsi="HG創英角ﾎﾟｯﾌﾟ体" w:hint="eastAsia"/>
          <w:sz w:val="72"/>
        </w:rPr>
        <w:t>されます。</w:t>
      </w:r>
    </w:p>
    <w:p w:rsidR="00BC24EE" w:rsidRPr="007E1E80" w:rsidRDefault="00BC24EE" w:rsidP="007E1E80">
      <w:pPr>
        <w:rPr>
          <w:rFonts w:ascii="ＭＳ 明朝" w:eastAsia="ＭＳ 明朝" w:hAnsi="ＭＳ 明朝"/>
          <w:sz w:val="36"/>
          <w:bdr w:val="single" w:sz="4" w:space="0" w:color="auto"/>
          <w:shd w:val="clear" w:color="auto" w:fill="FFFFFF"/>
        </w:rPr>
      </w:pPr>
      <w:r w:rsidRPr="007E1E80">
        <w:rPr>
          <w:rFonts w:ascii="ＭＳ 明朝" w:eastAsia="ＭＳ 明朝" w:hAnsi="ＭＳ 明朝" w:hint="eastAsia"/>
          <w:sz w:val="36"/>
          <w:highlight w:val="cyan"/>
          <w:bdr w:val="single" w:sz="4" w:space="0" w:color="auto"/>
          <w:shd w:val="clear" w:color="auto" w:fill="FFFFFF"/>
        </w:rPr>
        <w:t>改正の背景</w:t>
      </w:r>
    </w:p>
    <w:p w:rsidR="00BC24EE" w:rsidRDefault="007E1E80" w:rsidP="007E1E80">
      <w:pPr>
        <w:ind w:firstLineChars="100" w:firstLine="240"/>
        <w:rPr>
          <w:rFonts w:ascii="ＭＳ 明朝" w:eastAsia="ＭＳ 明朝" w:hAnsi="ＭＳ 明朝"/>
          <w:color w:val="333333"/>
          <w:sz w:val="24"/>
          <w:szCs w:val="20"/>
          <w:shd w:val="clear" w:color="auto" w:fill="FFFFFF"/>
        </w:rPr>
      </w:pPr>
      <w:r w:rsidRPr="007E1E80">
        <w:rPr>
          <w:rFonts w:ascii="ＭＳ 明朝" w:eastAsia="ＭＳ 明朝" w:hAnsi="ＭＳ 明朝" w:hint="eastAsia"/>
          <w:color w:val="333333"/>
          <w:sz w:val="24"/>
          <w:szCs w:val="20"/>
          <w:shd w:val="clear" w:color="auto" w:fill="FFFFFF"/>
        </w:rPr>
        <w:t>平成28年12月22日、新潟県糸魚川市</w:t>
      </w:r>
      <w:r>
        <w:rPr>
          <w:rFonts w:ascii="ＭＳ 明朝" w:eastAsia="ＭＳ 明朝" w:hAnsi="ＭＳ 明朝" w:hint="eastAsia"/>
          <w:color w:val="333333"/>
          <w:sz w:val="24"/>
          <w:szCs w:val="20"/>
          <w:shd w:val="clear" w:color="auto" w:fill="FFFFFF"/>
        </w:rPr>
        <w:t>で発生した、</w:t>
      </w:r>
      <w:r w:rsidRPr="007E1E80">
        <w:rPr>
          <w:rFonts w:ascii="ＭＳ 明朝" w:eastAsia="ＭＳ 明朝" w:hAnsi="ＭＳ 明朝" w:hint="eastAsia"/>
          <w:color w:val="333333"/>
          <w:sz w:val="24"/>
          <w:szCs w:val="20"/>
          <w:shd w:val="clear" w:color="auto" w:fill="FFFFFF"/>
        </w:rPr>
        <w:t>大規模火災となった事例等を受け、法令改正に至ったものです。</w:t>
      </w:r>
    </w:p>
    <w:p w:rsidR="00CE3023" w:rsidRPr="00CE3023" w:rsidRDefault="00CE3023" w:rsidP="00CE3023">
      <w:pPr>
        <w:ind w:firstLineChars="100" w:firstLine="210"/>
        <w:rPr>
          <w:rFonts w:ascii="ＭＳ 明朝" w:eastAsia="ＭＳ 明朝" w:hAnsi="ＭＳ 明朝"/>
          <w:color w:val="333333"/>
          <w:szCs w:val="21"/>
          <w:u w:val="double"/>
          <w:shd w:val="clear" w:color="auto" w:fill="FFFFFF"/>
        </w:rPr>
      </w:pPr>
      <w:r w:rsidRPr="00CE3023">
        <w:rPr>
          <w:rFonts w:ascii="ＭＳ 明朝" w:eastAsia="ＭＳ 明朝" w:hAnsi="ＭＳ 明朝" w:hint="eastAsia"/>
          <w:color w:val="333333"/>
          <w:szCs w:val="21"/>
          <w:u w:val="double"/>
          <w:shd w:val="clear" w:color="auto" w:fill="FFFFFF"/>
        </w:rPr>
        <w:t>消防法施行令の一部を改正する政令（平成</w:t>
      </w:r>
      <w:r w:rsidRPr="00CE3023">
        <w:rPr>
          <w:rFonts w:ascii="ＭＳ 明朝" w:eastAsia="ＭＳ 明朝" w:hAnsi="ＭＳ 明朝"/>
          <w:color w:val="333333"/>
          <w:szCs w:val="21"/>
          <w:u w:val="double"/>
          <w:shd w:val="clear" w:color="auto" w:fill="FFFFFF"/>
        </w:rPr>
        <w:t>30年政令第69号。）</w:t>
      </w:r>
      <w:r w:rsidRPr="00CE3023">
        <w:rPr>
          <w:rFonts w:ascii="ＭＳ 明朝" w:eastAsia="ＭＳ 明朝" w:hAnsi="ＭＳ 明朝" w:hint="eastAsia"/>
          <w:color w:val="333333"/>
          <w:szCs w:val="21"/>
          <w:u w:val="double"/>
          <w:shd w:val="clear" w:color="auto" w:fill="FFFFFF"/>
        </w:rPr>
        <w:t>及び消防法施行規則の一部を改正する省令（平成</w:t>
      </w:r>
      <w:r w:rsidRPr="00CE3023">
        <w:rPr>
          <w:rFonts w:ascii="ＭＳ 明朝" w:eastAsia="ＭＳ 明朝" w:hAnsi="ＭＳ 明朝"/>
          <w:color w:val="333333"/>
          <w:szCs w:val="21"/>
          <w:u w:val="double"/>
          <w:shd w:val="clear" w:color="auto" w:fill="FFFFFF"/>
        </w:rPr>
        <w:t>30年総務省令第12号。</w:t>
      </w:r>
      <w:r w:rsidRPr="00CE3023">
        <w:rPr>
          <w:rFonts w:ascii="ＭＳ 明朝" w:eastAsia="ＭＳ 明朝" w:hAnsi="ＭＳ 明朝" w:hint="eastAsia"/>
          <w:color w:val="333333"/>
          <w:szCs w:val="21"/>
          <w:u w:val="double"/>
          <w:shd w:val="clear" w:color="auto" w:fill="FFFFFF"/>
        </w:rPr>
        <w:t>）</w:t>
      </w:r>
    </w:p>
    <w:p w:rsidR="007E1E80" w:rsidRPr="007E1E80" w:rsidRDefault="007E1E80" w:rsidP="007E1E80">
      <w:pPr>
        <w:rPr>
          <w:rFonts w:ascii="ＭＳ 明朝" w:eastAsia="ＭＳ 明朝" w:hAnsi="ＭＳ 明朝"/>
          <w:sz w:val="36"/>
          <w:bdr w:val="single" w:sz="4" w:space="0" w:color="auto"/>
          <w:shd w:val="clear" w:color="auto" w:fill="FFFFFF"/>
        </w:rPr>
      </w:pPr>
      <w:r>
        <w:rPr>
          <w:rFonts w:ascii="ＭＳ 明朝" w:eastAsia="ＭＳ 明朝" w:hAnsi="ＭＳ 明朝" w:hint="eastAsia"/>
          <w:sz w:val="36"/>
          <w:highlight w:val="cyan"/>
          <w:bdr w:val="single" w:sz="4" w:space="0" w:color="auto"/>
          <w:shd w:val="clear" w:color="auto" w:fill="FFFFFF"/>
        </w:rPr>
        <w:t>義務化される</w:t>
      </w:r>
      <w:r w:rsidRPr="007E1E80">
        <w:rPr>
          <w:rFonts w:ascii="ＭＳ 明朝" w:eastAsia="ＭＳ 明朝" w:hAnsi="ＭＳ 明朝" w:hint="eastAsia"/>
          <w:sz w:val="36"/>
          <w:highlight w:val="cyan"/>
          <w:bdr w:val="single" w:sz="4" w:space="0" w:color="auto"/>
          <w:shd w:val="clear" w:color="auto" w:fill="FFFFFF"/>
        </w:rPr>
        <w:t>小規模飲食店とは</w:t>
      </w:r>
    </w:p>
    <w:p w:rsidR="000015D6" w:rsidRPr="000015D6" w:rsidRDefault="007E1E80" w:rsidP="000015D6">
      <w:pPr>
        <w:ind w:firstLineChars="100" w:firstLine="240"/>
        <w:rPr>
          <w:rFonts w:ascii="ＭＳ 明朝" w:eastAsia="ＭＳ 明朝" w:hAnsi="ＭＳ 明朝"/>
          <w:color w:val="333333"/>
          <w:sz w:val="24"/>
          <w:szCs w:val="20"/>
          <w:shd w:val="clear" w:color="auto" w:fill="FFFFFF"/>
        </w:rPr>
      </w:pPr>
      <w:r>
        <w:rPr>
          <w:rFonts w:ascii="ＭＳ 明朝" w:eastAsia="ＭＳ 明朝" w:hAnsi="ＭＳ 明朝" w:hint="eastAsia"/>
          <w:color w:val="333333"/>
          <w:sz w:val="24"/>
          <w:szCs w:val="20"/>
          <w:shd w:val="clear" w:color="auto" w:fill="FFFFFF"/>
        </w:rPr>
        <w:t>従来は、延べ面積が150㎡以上の飲食店において、消火器の設置が義務化されていましたが、改正後は、</w:t>
      </w:r>
      <w:r w:rsidR="000015D6" w:rsidRPr="000015D6">
        <w:rPr>
          <w:rFonts w:ascii="ＭＳ 明朝" w:eastAsia="ＭＳ 明朝" w:hAnsi="ＭＳ 明朝" w:hint="eastAsia"/>
          <w:color w:val="333333"/>
          <w:sz w:val="24"/>
          <w:szCs w:val="20"/>
          <w:shd w:val="clear" w:color="auto" w:fill="FFFFFF"/>
        </w:rPr>
        <w:t>延べ面積が</w:t>
      </w:r>
      <w:r w:rsidR="000015D6" w:rsidRPr="000015D6">
        <w:rPr>
          <w:rFonts w:ascii="ＭＳ 明朝" w:eastAsia="ＭＳ 明朝" w:hAnsi="ＭＳ 明朝"/>
          <w:color w:val="333333"/>
          <w:sz w:val="24"/>
          <w:szCs w:val="20"/>
          <w:shd w:val="clear" w:color="auto" w:fill="FFFFFF"/>
        </w:rPr>
        <w:t xml:space="preserve">150平方メートル未満のもののうち、火を使用する設備又は器具（防火上有効な措置として総務省令で定める措置が講じられたものを除く。）を設けたもの </w:t>
      </w:r>
    </w:p>
    <w:p w:rsidR="000015D6" w:rsidRPr="00341D82" w:rsidRDefault="000015D6" w:rsidP="000015D6">
      <w:pPr>
        <w:ind w:firstLineChars="100" w:firstLine="210"/>
        <w:rPr>
          <w:rFonts w:ascii="ＭＳ 明朝" w:eastAsia="ＭＳ 明朝" w:hAnsi="ＭＳ 明朝"/>
          <w:color w:val="333333"/>
          <w:sz w:val="24"/>
          <w:szCs w:val="20"/>
          <w:u w:val="double"/>
          <w:shd w:val="clear" w:color="auto" w:fill="FFFFFF"/>
        </w:rPr>
      </w:pPr>
      <w:r w:rsidRPr="00341D82">
        <w:rPr>
          <w:rFonts w:ascii="ＭＳ 明朝" w:eastAsia="ＭＳ 明朝" w:hAnsi="ＭＳ 明朝" w:hint="eastAsia"/>
          <w:color w:val="333333"/>
          <w:szCs w:val="20"/>
          <w:u w:val="double"/>
          <w:shd w:val="clear" w:color="auto" w:fill="FFFFFF"/>
        </w:rPr>
        <w:t>防火上有効な措置とは、「調理油過熱防止装置、自動消火装置又はその他の危険な状態の発生を防止するとともに、発生時における被害を軽減する安全機能を有する装置」をいいます。（消防法施行規則第</w:t>
      </w:r>
      <w:r w:rsidRPr="00341D82">
        <w:rPr>
          <w:rFonts w:ascii="ＭＳ 明朝" w:eastAsia="ＭＳ 明朝" w:hAnsi="ＭＳ 明朝"/>
          <w:color w:val="333333"/>
          <w:szCs w:val="20"/>
          <w:u w:val="double"/>
          <w:shd w:val="clear" w:color="auto" w:fill="FFFFFF"/>
        </w:rPr>
        <w:t>5条の2関係））</w:t>
      </w:r>
    </w:p>
    <w:p w:rsidR="007E1E80" w:rsidRPr="007E1E80" w:rsidRDefault="007E1E80" w:rsidP="007E1E80">
      <w:pPr>
        <w:rPr>
          <w:rFonts w:ascii="ＭＳ 明朝" w:eastAsia="ＭＳ 明朝" w:hAnsi="ＭＳ 明朝"/>
          <w:sz w:val="36"/>
          <w:bdr w:val="single" w:sz="4" w:space="0" w:color="auto"/>
          <w:shd w:val="clear" w:color="auto" w:fill="FFFFFF"/>
        </w:rPr>
      </w:pPr>
      <w:bookmarkStart w:id="0" w:name="_Hlk514761409"/>
      <w:r>
        <w:rPr>
          <w:rFonts w:ascii="ＭＳ 明朝" w:eastAsia="ＭＳ 明朝" w:hAnsi="ＭＳ 明朝" w:hint="eastAsia"/>
          <w:sz w:val="36"/>
          <w:highlight w:val="cyan"/>
          <w:bdr w:val="single" w:sz="4" w:space="0" w:color="auto"/>
          <w:shd w:val="clear" w:color="auto" w:fill="FFFFFF"/>
        </w:rPr>
        <w:t>いつから</w:t>
      </w:r>
    </w:p>
    <w:p w:rsidR="00344E4C" w:rsidRDefault="00344E4C" w:rsidP="007E1E80">
      <w:pPr>
        <w:ind w:firstLineChars="100" w:firstLine="240"/>
        <w:rPr>
          <w:rFonts w:ascii="ＭＳ 明朝" w:eastAsia="ＭＳ 明朝" w:hAnsi="ＭＳ 明朝"/>
          <w:color w:val="333333"/>
          <w:sz w:val="24"/>
          <w:szCs w:val="20"/>
          <w:shd w:val="clear" w:color="auto" w:fill="FFFFFF"/>
        </w:rPr>
      </w:pPr>
      <w:r w:rsidRPr="007E1E80">
        <w:rPr>
          <w:rFonts w:ascii="ＭＳ 明朝" w:eastAsia="ＭＳ 明朝" w:hAnsi="ＭＳ 明朝" w:hint="eastAsia"/>
          <w:color w:val="333333"/>
          <w:sz w:val="24"/>
          <w:szCs w:val="20"/>
          <w:shd w:val="clear" w:color="auto" w:fill="FFFFFF"/>
        </w:rPr>
        <w:t>平成</w:t>
      </w:r>
      <w:r w:rsidRPr="007E1E80">
        <w:rPr>
          <w:rFonts w:ascii="ＭＳ 明朝" w:eastAsia="ＭＳ 明朝" w:hAnsi="ＭＳ 明朝"/>
          <w:color w:val="333333"/>
          <w:sz w:val="24"/>
          <w:szCs w:val="20"/>
          <w:shd w:val="clear" w:color="auto" w:fill="FFFFFF"/>
        </w:rPr>
        <w:t>31年9月30日</w:t>
      </w:r>
      <w:r>
        <w:rPr>
          <w:rFonts w:ascii="ＭＳ 明朝" w:eastAsia="ＭＳ 明朝" w:hAnsi="ＭＳ 明朝" w:hint="eastAsia"/>
          <w:color w:val="333333"/>
          <w:sz w:val="24"/>
          <w:szCs w:val="20"/>
          <w:shd w:val="clear" w:color="auto" w:fill="FFFFFF"/>
        </w:rPr>
        <w:t>までに</w:t>
      </w:r>
    </w:p>
    <w:p w:rsidR="007E1E80" w:rsidRPr="007E1E80" w:rsidRDefault="007E1E80" w:rsidP="00344E4C">
      <w:pPr>
        <w:ind w:firstLineChars="200" w:firstLine="480"/>
        <w:rPr>
          <w:rFonts w:ascii="ＭＳ 明朝" w:eastAsia="ＭＳ 明朝" w:hAnsi="ＭＳ 明朝"/>
          <w:color w:val="333333"/>
          <w:sz w:val="24"/>
          <w:szCs w:val="20"/>
          <w:shd w:val="clear" w:color="auto" w:fill="FFFFFF"/>
        </w:rPr>
      </w:pPr>
      <w:r w:rsidRPr="007E1E80">
        <w:rPr>
          <w:rFonts w:ascii="ＭＳ 明朝" w:eastAsia="ＭＳ 明朝" w:hAnsi="ＭＳ 明朝" w:hint="eastAsia"/>
          <w:color w:val="333333"/>
          <w:sz w:val="24"/>
          <w:szCs w:val="20"/>
          <w:shd w:val="clear" w:color="auto" w:fill="FFFFFF"/>
        </w:rPr>
        <w:t>改正法令が公布された日：平成</w:t>
      </w:r>
      <w:r w:rsidRPr="007E1E80">
        <w:rPr>
          <w:rFonts w:ascii="ＭＳ 明朝" w:eastAsia="ＭＳ 明朝" w:hAnsi="ＭＳ 明朝"/>
          <w:color w:val="333333"/>
          <w:sz w:val="24"/>
          <w:szCs w:val="20"/>
          <w:shd w:val="clear" w:color="auto" w:fill="FFFFFF"/>
        </w:rPr>
        <w:t>30年3月28日</w:t>
      </w:r>
    </w:p>
    <w:p w:rsidR="007E1E80" w:rsidRPr="007E1E80" w:rsidRDefault="007E1E80" w:rsidP="00344E4C">
      <w:pPr>
        <w:ind w:firstLineChars="200" w:firstLine="480"/>
        <w:rPr>
          <w:rFonts w:ascii="ＭＳ 明朝" w:eastAsia="ＭＳ 明朝" w:hAnsi="ＭＳ 明朝"/>
          <w:color w:val="333333"/>
          <w:sz w:val="24"/>
          <w:szCs w:val="20"/>
          <w:shd w:val="clear" w:color="auto" w:fill="FFFFFF"/>
        </w:rPr>
      </w:pPr>
      <w:r w:rsidRPr="007E1E80">
        <w:rPr>
          <w:rFonts w:ascii="ＭＳ 明朝" w:eastAsia="ＭＳ 明朝" w:hAnsi="ＭＳ 明朝" w:hint="eastAsia"/>
          <w:color w:val="333333"/>
          <w:sz w:val="24"/>
          <w:szCs w:val="20"/>
          <w:shd w:val="clear" w:color="auto" w:fill="FFFFFF"/>
        </w:rPr>
        <w:t>改正法令が施行される日：平成</w:t>
      </w:r>
      <w:r w:rsidRPr="007E1E80">
        <w:rPr>
          <w:rFonts w:ascii="ＭＳ 明朝" w:eastAsia="ＭＳ 明朝" w:hAnsi="ＭＳ 明朝"/>
          <w:color w:val="333333"/>
          <w:sz w:val="24"/>
          <w:szCs w:val="20"/>
          <w:shd w:val="clear" w:color="auto" w:fill="FFFFFF"/>
        </w:rPr>
        <w:t>31年10月1日</w:t>
      </w:r>
    </w:p>
    <w:p w:rsidR="007E1E80" w:rsidRPr="007E1E80" w:rsidRDefault="00344E4C" w:rsidP="00344E4C">
      <w:pPr>
        <w:ind w:firstLineChars="200" w:firstLine="480"/>
        <w:rPr>
          <w:rFonts w:ascii="ＭＳ 明朝" w:eastAsia="ＭＳ 明朝" w:hAnsi="ＭＳ 明朝"/>
          <w:color w:val="333333"/>
          <w:sz w:val="24"/>
          <w:szCs w:val="20"/>
          <w:shd w:val="clear" w:color="auto" w:fill="FFFFFF"/>
        </w:rPr>
      </w:pPr>
      <w:r>
        <w:rPr>
          <w:rFonts w:ascii="ＭＳ 明朝" w:eastAsia="ＭＳ 明朝" w:hAnsi="ＭＳ 明朝" w:hint="eastAsia"/>
          <w:color w:val="333333"/>
          <w:sz w:val="24"/>
          <w:szCs w:val="20"/>
          <w:shd w:val="clear" w:color="auto" w:fill="FFFFFF"/>
        </w:rPr>
        <w:t>（</w:t>
      </w:r>
      <w:r w:rsidR="007E1E80" w:rsidRPr="007E1E80">
        <w:rPr>
          <w:rFonts w:ascii="ＭＳ 明朝" w:eastAsia="ＭＳ 明朝" w:hAnsi="ＭＳ 明朝" w:hint="eastAsia"/>
          <w:color w:val="333333"/>
          <w:sz w:val="24"/>
          <w:szCs w:val="20"/>
          <w:shd w:val="clear" w:color="auto" w:fill="FFFFFF"/>
        </w:rPr>
        <w:t>平成</w:t>
      </w:r>
      <w:r w:rsidR="007E1E80" w:rsidRPr="007E1E80">
        <w:rPr>
          <w:rFonts w:ascii="ＭＳ 明朝" w:eastAsia="ＭＳ 明朝" w:hAnsi="ＭＳ 明朝"/>
          <w:color w:val="333333"/>
          <w:sz w:val="24"/>
          <w:szCs w:val="20"/>
          <w:shd w:val="clear" w:color="auto" w:fill="FFFFFF"/>
        </w:rPr>
        <w:t>31年10月1日から改正後の基準が適用され</w:t>
      </w:r>
      <w:r>
        <w:rPr>
          <w:rFonts w:ascii="ＭＳ 明朝" w:eastAsia="ＭＳ 明朝" w:hAnsi="ＭＳ 明朝" w:hint="eastAsia"/>
          <w:color w:val="333333"/>
          <w:sz w:val="24"/>
          <w:szCs w:val="20"/>
          <w:shd w:val="clear" w:color="auto" w:fill="FFFFFF"/>
        </w:rPr>
        <w:t>ます）</w:t>
      </w:r>
    </w:p>
    <w:p w:rsidR="000015D6" w:rsidRPr="007E1E80" w:rsidRDefault="000015D6" w:rsidP="000015D6">
      <w:pPr>
        <w:rPr>
          <w:rFonts w:ascii="ＭＳ 明朝" w:eastAsia="ＭＳ 明朝" w:hAnsi="ＭＳ 明朝"/>
          <w:sz w:val="36"/>
          <w:bdr w:val="single" w:sz="4" w:space="0" w:color="auto"/>
          <w:shd w:val="clear" w:color="auto" w:fill="FFFFFF"/>
        </w:rPr>
      </w:pPr>
      <w:bookmarkStart w:id="1" w:name="_Hlk514761459"/>
      <w:bookmarkEnd w:id="0"/>
      <w:r>
        <w:rPr>
          <w:rFonts w:ascii="ＭＳ 明朝" w:eastAsia="ＭＳ 明朝" w:hAnsi="ＭＳ 明朝" w:hint="eastAsia"/>
          <w:sz w:val="36"/>
          <w:highlight w:val="cyan"/>
          <w:bdr w:val="single" w:sz="4" w:space="0" w:color="auto"/>
          <w:shd w:val="clear" w:color="auto" w:fill="FFFFFF"/>
        </w:rPr>
        <w:t>維持管理</w:t>
      </w:r>
    </w:p>
    <w:p w:rsidR="00826734" w:rsidRDefault="00341D82" w:rsidP="003B6736">
      <w:pPr>
        <w:ind w:firstLineChars="100" w:firstLine="240"/>
        <w:rPr>
          <w:rFonts w:ascii="ＭＳ 明朝" w:eastAsia="ＭＳ 明朝" w:hAnsi="ＭＳ 明朝"/>
          <w:color w:val="333333"/>
          <w:sz w:val="24"/>
          <w:szCs w:val="20"/>
          <w:shd w:val="clear" w:color="auto" w:fill="FFFFFF"/>
        </w:rPr>
      </w:pPr>
      <w:r w:rsidRPr="00341D82">
        <w:rPr>
          <w:rFonts w:ascii="ＭＳ 明朝" w:eastAsia="ＭＳ 明朝" w:hAnsi="ＭＳ 明朝" w:hint="eastAsia"/>
          <w:color w:val="333333"/>
          <w:sz w:val="24"/>
          <w:szCs w:val="20"/>
          <w:shd w:val="clear" w:color="auto" w:fill="FFFFFF"/>
        </w:rPr>
        <w:t>今回の改正により設置される消火器は、消防法令に基づく「点検・報告」が必要です。</w:t>
      </w:r>
      <w:r w:rsidRPr="00341D82">
        <w:rPr>
          <w:rFonts w:ascii="ＭＳ 明朝" w:eastAsia="ＭＳ 明朝" w:hAnsi="ＭＳ 明朝"/>
          <w:color w:val="333333"/>
          <w:sz w:val="24"/>
          <w:szCs w:val="20"/>
          <w:shd w:val="clear" w:color="auto" w:fill="FFFFFF"/>
        </w:rPr>
        <w:t>6ヶ月ごとの点検</w:t>
      </w:r>
      <w:r w:rsidR="003849FD">
        <w:rPr>
          <w:rFonts w:ascii="ＭＳ 明朝" w:eastAsia="ＭＳ 明朝" w:hAnsi="ＭＳ 明朝" w:hint="eastAsia"/>
          <w:color w:val="333333"/>
          <w:sz w:val="24"/>
          <w:szCs w:val="20"/>
          <w:shd w:val="clear" w:color="auto" w:fill="FFFFFF"/>
        </w:rPr>
        <w:t>と</w:t>
      </w:r>
      <w:r w:rsidRPr="00341D82">
        <w:rPr>
          <w:rFonts w:ascii="ＭＳ 明朝" w:eastAsia="ＭＳ 明朝" w:hAnsi="ＭＳ 明朝"/>
          <w:color w:val="333333"/>
          <w:sz w:val="24"/>
          <w:szCs w:val="20"/>
          <w:shd w:val="clear" w:color="auto" w:fill="FFFFFF"/>
        </w:rPr>
        <w:t>1年に1回の報告。</w:t>
      </w:r>
      <w:bookmarkEnd w:id="1"/>
    </w:p>
    <w:p w:rsidR="00826734" w:rsidRDefault="00826734" w:rsidP="00826734">
      <w:pPr>
        <w:rPr>
          <w:rFonts w:ascii="ＭＳ 明朝" w:eastAsia="ＭＳ 明朝" w:hAnsi="ＭＳ 明朝"/>
          <w:color w:val="333333"/>
          <w:sz w:val="24"/>
          <w:szCs w:val="20"/>
          <w:shd w:val="clear" w:color="auto" w:fill="FFFFFF"/>
        </w:rPr>
      </w:pPr>
      <w:r>
        <w:rPr>
          <w:rFonts w:ascii="ＭＳ 明朝" w:eastAsia="ＭＳ 明朝" w:hAnsi="ＭＳ 明朝" w:hint="eastAsia"/>
          <w:color w:val="333333"/>
          <w:sz w:val="24"/>
          <w:szCs w:val="20"/>
          <w:shd w:val="clear" w:color="auto" w:fill="FFFFFF"/>
        </w:rPr>
        <w:t>リンク</w:t>
      </w:r>
    </w:p>
    <w:p w:rsidR="007E1E80" w:rsidRDefault="00826734" w:rsidP="00826734">
      <w:pPr>
        <w:rPr>
          <w:rFonts w:ascii="ＭＳ 明朝" w:eastAsia="ＭＳ 明朝" w:hAnsi="ＭＳ 明朝"/>
          <w:color w:val="333333"/>
          <w:sz w:val="24"/>
          <w:szCs w:val="20"/>
          <w:shd w:val="clear" w:color="auto" w:fill="FFFFFF"/>
        </w:rPr>
      </w:pPr>
      <w:r>
        <w:rPr>
          <w:rFonts w:ascii="ＭＳ 明朝" w:eastAsia="ＭＳ 明朝" w:hAnsi="ＭＳ 明朝" w:hint="eastAsia"/>
          <w:color w:val="333333"/>
          <w:sz w:val="24"/>
          <w:szCs w:val="20"/>
          <w:shd w:val="clear" w:color="auto" w:fill="FFFFFF"/>
        </w:rPr>
        <w:t xml:space="preserve">※　</w:t>
      </w:r>
      <w:hyperlink r:id="rId6" w:history="1">
        <w:r w:rsidRPr="007B0631">
          <w:rPr>
            <w:rStyle w:val="a3"/>
            <w:rFonts w:ascii="ＭＳ 明朝" w:eastAsia="ＭＳ 明朝" w:hAnsi="ＭＳ 明朝" w:hint="eastAsia"/>
            <w:sz w:val="24"/>
            <w:szCs w:val="20"/>
            <w:shd w:val="clear" w:color="auto" w:fill="FFFFFF"/>
          </w:rPr>
          <w:t>厨房における火災予防のチェックリスト</w:t>
        </w:r>
        <w:r w:rsidR="003B6736" w:rsidRPr="007B0631">
          <w:rPr>
            <w:rStyle w:val="a3"/>
            <w:rFonts w:ascii="ＭＳ 明朝" w:eastAsia="ＭＳ 明朝" w:hAnsi="ＭＳ 明朝" w:hint="eastAsia"/>
            <w:sz w:val="24"/>
            <w:szCs w:val="20"/>
            <w:shd w:val="clear" w:color="auto" w:fill="FFFFFF"/>
          </w:rPr>
          <w:t>（リーフレット）</w:t>
        </w:r>
      </w:hyperlink>
      <w:bookmarkStart w:id="2" w:name="_GoBack"/>
      <w:bookmarkEnd w:id="2"/>
    </w:p>
    <w:p w:rsidR="007E1E80" w:rsidRDefault="00826734" w:rsidP="00826734">
      <w:pPr>
        <w:rPr>
          <w:rFonts w:ascii="ＭＳ 明朝" w:eastAsia="ＭＳ 明朝" w:hAnsi="ＭＳ 明朝"/>
          <w:color w:val="333333"/>
          <w:sz w:val="24"/>
          <w:szCs w:val="20"/>
          <w:shd w:val="clear" w:color="auto" w:fill="FFFFFF"/>
        </w:rPr>
      </w:pPr>
      <w:r>
        <w:rPr>
          <w:rFonts w:ascii="ＭＳ 明朝" w:eastAsia="ＭＳ 明朝" w:hAnsi="ＭＳ 明朝" w:hint="eastAsia"/>
          <w:color w:val="333333"/>
          <w:sz w:val="24"/>
          <w:szCs w:val="20"/>
          <w:shd w:val="clear" w:color="auto" w:fill="FFFFFF"/>
        </w:rPr>
        <w:t xml:space="preserve">※　</w:t>
      </w:r>
      <w:hyperlink r:id="rId7" w:history="1">
        <w:r w:rsidRPr="00CE3023">
          <w:rPr>
            <w:rStyle w:val="a3"/>
            <w:rFonts w:ascii="ＭＳ 明朝" w:eastAsia="ＭＳ 明朝" w:hAnsi="ＭＳ 明朝" w:hint="eastAsia"/>
            <w:sz w:val="24"/>
            <w:szCs w:val="20"/>
            <w:shd w:val="clear" w:color="auto" w:fill="FFFFFF"/>
          </w:rPr>
          <w:t>蓄圧式消火器の外観点検報告自ら行う消火器の点検報告</w:t>
        </w:r>
      </w:hyperlink>
    </w:p>
    <w:p w:rsidR="00826734" w:rsidRDefault="00826734" w:rsidP="00826734">
      <w:pPr>
        <w:rPr>
          <w:rFonts w:ascii="ＭＳ 明朝" w:eastAsia="ＭＳ 明朝" w:hAnsi="ＭＳ 明朝"/>
          <w:color w:val="333333"/>
          <w:sz w:val="24"/>
          <w:szCs w:val="20"/>
          <w:shd w:val="clear" w:color="auto" w:fill="FFFFFF"/>
        </w:rPr>
      </w:pPr>
      <w:r>
        <w:rPr>
          <w:rFonts w:ascii="ＭＳ 明朝" w:eastAsia="ＭＳ 明朝" w:hAnsi="ＭＳ 明朝" w:hint="eastAsia"/>
          <w:color w:val="333333"/>
          <w:sz w:val="24"/>
          <w:szCs w:val="20"/>
          <w:shd w:val="clear" w:color="auto" w:fill="FFFFFF"/>
        </w:rPr>
        <w:t xml:space="preserve">　　（</w:t>
      </w:r>
      <w:r w:rsidRPr="00826734">
        <w:rPr>
          <w:rFonts w:ascii="ＭＳ 明朝" w:eastAsia="ＭＳ 明朝" w:hAnsi="ＭＳ 明朝" w:hint="eastAsia"/>
          <w:color w:val="333333"/>
          <w:sz w:val="24"/>
          <w:szCs w:val="20"/>
          <w:shd w:val="clear" w:color="auto" w:fill="FFFFFF"/>
        </w:rPr>
        <w:t>消火器の点検方法</w:t>
      </w:r>
      <w:r>
        <w:rPr>
          <w:rFonts w:ascii="ＭＳ 明朝" w:eastAsia="ＭＳ 明朝" w:hAnsi="ＭＳ 明朝" w:hint="eastAsia"/>
          <w:color w:val="333333"/>
          <w:sz w:val="24"/>
          <w:szCs w:val="20"/>
          <w:shd w:val="clear" w:color="auto" w:fill="FFFFFF"/>
        </w:rPr>
        <w:t>、</w:t>
      </w:r>
      <w:r w:rsidRPr="00826734">
        <w:rPr>
          <w:rFonts w:ascii="ＭＳ 明朝" w:eastAsia="ＭＳ 明朝" w:hAnsi="ＭＳ 明朝" w:hint="eastAsia"/>
          <w:color w:val="333333"/>
          <w:sz w:val="24"/>
          <w:szCs w:val="20"/>
          <w:shd w:val="clear" w:color="auto" w:fill="FFFFFF"/>
        </w:rPr>
        <w:t>点検結果報告書の記入要領</w:t>
      </w:r>
      <w:r>
        <w:rPr>
          <w:rFonts w:ascii="ＭＳ 明朝" w:eastAsia="ＭＳ 明朝" w:hAnsi="ＭＳ 明朝" w:hint="eastAsia"/>
          <w:color w:val="333333"/>
          <w:sz w:val="24"/>
          <w:szCs w:val="20"/>
          <w:shd w:val="clear" w:color="auto" w:fill="FFFFFF"/>
        </w:rPr>
        <w:t>）</w:t>
      </w:r>
      <w:r w:rsidR="003B6736">
        <w:rPr>
          <w:rFonts w:ascii="ＭＳ 明朝" w:eastAsia="ＭＳ 明朝" w:hAnsi="ＭＳ 明朝" w:hint="eastAsia"/>
          <w:color w:val="333333"/>
          <w:sz w:val="24"/>
          <w:szCs w:val="20"/>
          <w:shd w:val="clear" w:color="auto" w:fill="FFFFFF"/>
        </w:rPr>
        <w:t>総務省消防庁</w:t>
      </w:r>
    </w:p>
    <w:p w:rsidR="00E93002" w:rsidRDefault="00826734" w:rsidP="00826734">
      <w:pPr>
        <w:rPr>
          <w:rStyle w:val="a3"/>
          <w:rFonts w:ascii="ＭＳ 明朝" w:eastAsia="ＭＳ 明朝" w:hAnsi="ＭＳ 明朝"/>
          <w:sz w:val="24"/>
          <w:szCs w:val="20"/>
          <w:shd w:val="clear" w:color="auto" w:fill="FFFFFF"/>
        </w:rPr>
      </w:pPr>
      <w:r>
        <w:rPr>
          <w:rFonts w:ascii="ＭＳ 明朝" w:eastAsia="ＭＳ 明朝" w:hAnsi="ＭＳ 明朝" w:hint="eastAsia"/>
          <w:color w:val="333333"/>
          <w:sz w:val="24"/>
          <w:szCs w:val="20"/>
          <w:shd w:val="clear" w:color="auto" w:fill="FFFFFF"/>
        </w:rPr>
        <w:t xml:space="preserve">※　</w:t>
      </w:r>
      <w:hyperlink r:id="rId8" w:history="1">
        <w:r w:rsidRPr="00CE3023">
          <w:rPr>
            <w:rStyle w:val="a3"/>
            <w:rFonts w:ascii="ＭＳ 明朝" w:eastAsia="ＭＳ 明朝" w:hAnsi="ＭＳ 明朝" w:hint="eastAsia"/>
            <w:sz w:val="24"/>
            <w:szCs w:val="20"/>
            <w:shd w:val="clear" w:color="auto" w:fill="FFFFFF"/>
          </w:rPr>
          <w:t>消火器の点検及び点検結果報告書の作成を支援するスマートフォンアプリ</w:t>
        </w:r>
      </w:hyperlink>
    </w:p>
    <w:p w:rsidR="003B6736" w:rsidRPr="003B6736" w:rsidRDefault="003B6736" w:rsidP="003B6736">
      <w:pPr>
        <w:ind w:leftChars="300" w:left="630"/>
        <w:rPr>
          <w:rStyle w:val="a3"/>
          <w:rFonts w:ascii="ＭＳ 明朝" w:eastAsia="ＭＳ 明朝" w:hAnsi="ＭＳ 明朝"/>
          <w:color w:val="auto"/>
          <w:sz w:val="24"/>
          <w:szCs w:val="20"/>
          <w:u w:val="none"/>
          <w:shd w:val="clear" w:color="auto" w:fill="FFFFFF"/>
        </w:rPr>
      </w:pPr>
      <w:r w:rsidRPr="003B6736">
        <w:rPr>
          <w:rStyle w:val="a3"/>
          <w:rFonts w:ascii="ＭＳ 明朝" w:eastAsia="ＭＳ 明朝" w:hAnsi="ＭＳ 明朝" w:hint="eastAsia"/>
          <w:color w:val="auto"/>
          <w:sz w:val="24"/>
          <w:szCs w:val="20"/>
          <w:u w:val="none"/>
          <w:shd w:val="clear" w:color="auto" w:fill="FFFFFF"/>
        </w:rPr>
        <w:t>総務省消防庁</w:t>
      </w:r>
    </w:p>
    <w:sectPr w:rsidR="003B6736" w:rsidRPr="003B6736" w:rsidSect="003B6736">
      <w:pgSz w:w="11906" w:h="16838"/>
      <w:pgMar w:top="1985" w:right="1701" w:bottom="1560" w:left="1701" w:header="851" w:footer="992" w:gutter="0"/>
      <w:cols w:space="425"/>
      <w:docGrid w:type="line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7DC" w:rsidRDefault="00C527DC" w:rsidP="00E93002">
      <w:r>
        <w:separator/>
      </w:r>
    </w:p>
  </w:endnote>
  <w:endnote w:type="continuationSeparator" w:id="0">
    <w:p w:rsidR="00C527DC" w:rsidRDefault="00C527DC" w:rsidP="00E9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7DC" w:rsidRDefault="00C527DC" w:rsidP="00E93002">
      <w:r>
        <w:separator/>
      </w:r>
    </w:p>
  </w:footnote>
  <w:footnote w:type="continuationSeparator" w:id="0">
    <w:p w:rsidR="00C527DC" w:rsidRDefault="00C527DC" w:rsidP="00E93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93"/>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0C"/>
    <w:rsid w:val="000015D6"/>
    <w:rsid w:val="001D0E19"/>
    <w:rsid w:val="002209CA"/>
    <w:rsid w:val="00341D82"/>
    <w:rsid w:val="00344E4C"/>
    <w:rsid w:val="003849FD"/>
    <w:rsid w:val="003B6736"/>
    <w:rsid w:val="00722CC9"/>
    <w:rsid w:val="00794D2A"/>
    <w:rsid w:val="007B0631"/>
    <w:rsid w:val="007E1E80"/>
    <w:rsid w:val="00826734"/>
    <w:rsid w:val="009B2D8D"/>
    <w:rsid w:val="00A95D7D"/>
    <w:rsid w:val="00BC24EE"/>
    <w:rsid w:val="00C0008E"/>
    <w:rsid w:val="00C527DC"/>
    <w:rsid w:val="00CC2FE8"/>
    <w:rsid w:val="00CE3023"/>
    <w:rsid w:val="00D418A4"/>
    <w:rsid w:val="00DB581F"/>
    <w:rsid w:val="00DE5A0C"/>
    <w:rsid w:val="00E90A02"/>
    <w:rsid w:val="00E93002"/>
    <w:rsid w:val="00FD6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812D994-EB12-4F7A-ADCE-B097AA40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24E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24EE"/>
    <w:rPr>
      <w:rFonts w:asciiTheme="majorHAnsi" w:eastAsiaTheme="majorEastAsia" w:hAnsiTheme="majorHAnsi" w:cstheme="majorBidi"/>
      <w:sz w:val="24"/>
      <w:szCs w:val="24"/>
    </w:rPr>
  </w:style>
  <w:style w:type="character" w:styleId="a3">
    <w:name w:val="Hyperlink"/>
    <w:basedOn w:val="a0"/>
    <w:uiPriority w:val="99"/>
    <w:unhideWhenUsed/>
    <w:rsid w:val="00722CC9"/>
    <w:rPr>
      <w:color w:val="0563C1" w:themeColor="hyperlink"/>
      <w:u w:val="single"/>
    </w:rPr>
  </w:style>
  <w:style w:type="character" w:styleId="a4">
    <w:name w:val="Unresolved Mention"/>
    <w:basedOn w:val="a0"/>
    <w:uiPriority w:val="99"/>
    <w:semiHidden/>
    <w:unhideWhenUsed/>
    <w:rsid w:val="00722CC9"/>
    <w:rPr>
      <w:color w:val="808080"/>
      <w:shd w:val="clear" w:color="auto" w:fill="E6E6E6"/>
    </w:rPr>
  </w:style>
  <w:style w:type="character" w:styleId="a5">
    <w:name w:val="FollowedHyperlink"/>
    <w:basedOn w:val="a0"/>
    <w:uiPriority w:val="99"/>
    <w:semiHidden/>
    <w:unhideWhenUsed/>
    <w:rsid w:val="00CE3023"/>
    <w:rPr>
      <w:color w:val="954F72" w:themeColor="followedHyperlink"/>
      <w:u w:val="single"/>
    </w:rPr>
  </w:style>
  <w:style w:type="paragraph" w:styleId="a6">
    <w:name w:val="header"/>
    <w:basedOn w:val="a"/>
    <w:link w:val="a7"/>
    <w:uiPriority w:val="99"/>
    <w:unhideWhenUsed/>
    <w:rsid w:val="00E93002"/>
    <w:pPr>
      <w:tabs>
        <w:tab w:val="center" w:pos="4252"/>
        <w:tab w:val="right" w:pos="8504"/>
      </w:tabs>
      <w:snapToGrid w:val="0"/>
    </w:pPr>
  </w:style>
  <w:style w:type="character" w:customStyle="1" w:styleId="a7">
    <w:name w:val="ヘッダー (文字)"/>
    <w:basedOn w:val="a0"/>
    <w:link w:val="a6"/>
    <w:uiPriority w:val="99"/>
    <w:rsid w:val="00E93002"/>
  </w:style>
  <w:style w:type="paragraph" w:styleId="a8">
    <w:name w:val="footer"/>
    <w:basedOn w:val="a"/>
    <w:link w:val="a9"/>
    <w:uiPriority w:val="99"/>
    <w:unhideWhenUsed/>
    <w:rsid w:val="00E93002"/>
    <w:pPr>
      <w:tabs>
        <w:tab w:val="center" w:pos="4252"/>
        <w:tab w:val="right" w:pos="8504"/>
      </w:tabs>
      <w:snapToGrid w:val="0"/>
    </w:pPr>
  </w:style>
  <w:style w:type="character" w:customStyle="1" w:styleId="a9">
    <w:name w:val="フッター (文字)"/>
    <w:basedOn w:val="a0"/>
    <w:link w:val="a8"/>
    <w:uiPriority w:val="99"/>
    <w:rsid w:val="00E9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ma.go.jp/neuter/topics/fieldList4_8_h29/syokaki_tenken_app.html" TargetMode="External"/><Relationship Id="rId3" Type="http://schemas.openxmlformats.org/officeDocument/2006/relationships/webSettings" Target="webSettings.xml"/><Relationship Id="rId7" Type="http://schemas.openxmlformats.org/officeDocument/2006/relationships/hyperlink" Target="https://www.fdma.go.jp/neuter/topics/fieldList4_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d-ibi.jp/chubouleaf.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tsuda satoru</dc:creator>
  <cp:keywords/>
  <dc:description/>
  <cp:lastModifiedBy>s.mori</cp:lastModifiedBy>
  <cp:revision>9</cp:revision>
  <dcterms:created xsi:type="dcterms:W3CDTF">2018-05-17T06:16:00Z</dcterms:created>
  <dcterms:modified xsi:type="dcterms:W3CDTF">2018-06-05T02:48:00Z</dcterms:modified>
</cp:coreProperties>
</file>